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087A" w:rsidRPr="0057087A" w:rsidRDefault="0057087A" w:rsidP="0057087A">
      <w:pPr>
        <w:spacing w:line="435" w:lineRule="atLeast"/>
        <w:textAlignment w:val="baseline"/>
        <w:rPr>
          <w:rFonts w:ascii="inherit" w:eastAsia="Times New Roman" w:hAnsi="inherit" w:cs="Times New Roman"/>
          <w:color w:val="000000"/>
          <w:sz w:val="28"/>
          <w:szCs w:val="28"/>
          <w:lang w:eastAsia="en-GB"/>
        </w:rPr>
      </w:pPr>
      <w:r w:rsidRPr="0057087A">
        <w:rPr>
          <w:rFonts w:ascii="inherit" w:eastAsia="Times New Roman" w:hAnsi="inherit" w:cs="Times New Roman"/>
          <w:color w:val="000000"/>
          <w:sz w:val="28"/>
          <w:szCs w:val="28"/>
          <w:lang w:eastAsia="en-GB"/>
        </w:rPr>
        <w:t>CALA requested guidance from the Scottish Government on the re-opening of Toddler Groups. Scottish Government have kindly responded with the following information with regards to all non-regulated services such as toddler groups:</w:t>
      </w:r>
    </w:p>
    <w:p w:rsidR="0057087A" w:rsidRPr="0057087A" w:rsidRDefault="0057087A" w:rsidP="0057087A">
      <w:pPr>
        <w:spacing w:line="435" w:lineRule="atLeast"/>
        <w:textAlignment w:val="baseline"/>
        <w:rPr>
          <w:rFonts w:ascii="inherit" w:eastAsia="Times New Roman" w:hAnsi="inherit" w:cs="Arial"/>
          <w:color w:val="555555"/>
          <w:sz w:val="28"/>
          <w:szCs w:val="28"/>
          <w:lang w:eastAsia="en-GB"/>
        </w:rPr>
      </w:pPr>
      <w:r w:rsidRPr="0057087A">
        <w:rPr>
          <w:rFonts w:ascii="inherit" w:eastAsia="Times New Roman" w:hAnsi="inherit" w:cs="Arial"/>
          <w:color w:val="555555"/>
          <w:sz w:val="28"/>
          <w:szCs w:val="28"/>
          <w:lang w:eastAsia="en-GB"/>
        </w:rPr>
        <w:t>“Schools and regulated ELCs are beginning again from 11 August and we are receiving queries about whether other indoor activity may resume at the same time.</w:t>
      </w:r>
    </w:p>
    <w:p w:rsidR="0057087A" w:rsidRPr="0057087A" w:rsidRDefault="0057087A" w:rsidP="0057087A">
      <w:pPr>
        <w:spacing w:line="435" w:lineRule="atLeast"/>
        <w:textAlignment w:val="baseline"/>
        <w:rPr>
          <w:rFonts w:ascii="inherit" w:eastAsia="Times New Roman" w:hAnsi="inherit" w:cs="Arial"/>
          <w:color w:val="555555"/>
          <w:sz w:val="28"/>
          <w:szCs w:val="28"/>
          <w:lang w:eastAsia="en-GB"/>
        </w:rPr>
      </w:pPr>
      <w:r w:rsidRPr="0057087A">
        <w:rPr>
          <w:rFonts w:ascii="inherit" w:eastAsia="Times New Roman" w:hAnsi="inherit" w:cs="Arial"/>
          <w:color w:val="555555"/>
          <w:sz w:val="28"/>
          <w:szCs w:val="28"/>
          <w:lang w:eastAsia="en-GB"/>
        </w:rPr>
        <w:t>The answer is that indoor activities for children and young people which are not overseen by a regulator  </w:t>
      </w:r>
      <w:r w:rsidRPr="0057087A">
        <w:rPr>
          <w:rFonts w:ascii="inherit" w:eastAsia="Times New Roman" w:hAnsi="inherit" w:cs="Arial"/>
          <w:b/>
          <w:bCs/>
          <w:color w:val="000000"/>
          <w:sz w:val="28"/>
          <w:szCs w:val="28"/>
          <w:bdr w:val="none" w:sz="0" w:space="0" w:color="auto" w:frame="1"/>
          <w:lang w:eastAsia="en-GB"/>
        </w:rPr>
        <w:t>should not start again</w:t>
      </w:r>
      <w:r w:rsidRPr="0057087A">
        <w:rPr>
          <w:rFonts w:ascii="inherit" w:eastAsia="Times New Roman" w:hAnsi="inherit" w:cs="Arial"/>
          <w:color w:val="555555"/>
          <w:sz w:val="28"/>
          <w:szCs w:val="28"/>
          <w:lang w:eastAsia="en-GB"/>
        </w:rPr>
        <w:t> until agreed guidance is in place.  Unfortunately, back to school does not mean back to normality and for now, ensuring that the transition back to school is successful is our top priority.</w:t>
      </w:r>
    </w:p>
    <w:p w:rsidR="0057087A" w:rsidRPr="0057087A" w:rsidRDefault="0057087A" w:rsidP="0057087A">
      <w:pPr>
        <w:spacing w:line="435" w:lineRule="atLeast"/>
        <w:textAlignment w:val="baseline"/>
        <w:rPr>
          <w:rFonts w:ascii="inherit" w:eastAsia="Times New Roman" w:hAnsi="inherit" w:cs="Arial"/>
          <w:color w:val="555555"/>
          <w:sz w:val="28"/>
          <w:szCs w:val="28"/>
          <w:lang w:eastAsia="en-GB"/>
        </w:rPr>
      </w:pPr>
      <w:r w:rsidRPr="0057087A">
        <w:rPr>
          <w:rFonts w:ascii="inherit" w:eastAsia="Times New Roman" w:hAnsi="inherit" w:cs="Arial"/>
          <w:color w:val="555555"/>
          <w:sz w:val="28"/>
          <w:szCs w:val="28"/>
          <w:lang w:eastAsia="en-GB"/>
        </w:rPr>
        <w:t>For now, activities for children and young people under the age of 18 should continue online or outdoors in line with existing guidance. </w:t>
      </w:r>
    </w:p>
    <w:p w:rsidR="0057087A" w:rsidRPr="0057087A" w:rsidRDefault="0057087A" w:rsidP="0057087A">
      <w:pPr>
        <w:spacing w:line="435" w:lineRule="atLeast"/>
        <w:textAlignment w:val="baseline"/>
        <w:rPr>
          <w:rFonts w:ascii="inherit" w:eastAsia="Times New Roman" w:hAnsi="inherit" w:cs="Arial"/>
          <w:color w:val="555555"/>
          <w:sz w:val="28"/>
          <w:szCs w:val="28"/>
          <w:lang w:eastAsia="en-GB"/>
        </w:rPr>
      </w:pPr>
      <w:r w:rsidRPr="0057087A">
        <w:rPr>
          <w:rFonts w:ascii="inherit" w:eastAsia="Times New Roman" w:hAnsi="inherit" w:cs="Arial"/>
          <w:color w:val="555555"/>
          <w:sz w:val="28"/>
          <w:szCs w:val="28"/>
          <w:lang w:eastAsia="en-GB"/>
        </w:rPr>
        <w:t>We know that these indoor activities are of huge value to children, young people and families across Scotland and our ambition are to get them open soon as soon as this is deemed appropriate.  We will provide further information about timing with additional guidance where this is necessary”.</w:t>
      </w:r>
    </w:p>
    <w:p w:rsidR="000D4623" w:rsidRPr="00A477A7" w:rsidRDefault="000D4623" w:rsidP="00A477A7"/>
    <w:sectPr w:rsidR="000D4623" w:rsidRPr="00A477A7" w:rsidSect="003473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7A7"/>
    <w:rsid w:val="000D4623"/>
    <w:rsid w:val="00347370"/>
    <w:rsid w:val="0057087A"/>
    <w:rsid w:val="009A23DD"/>
    <w:rsid w:val="00A477A7"/>
    <w:rsid w:val="00ED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165016"/>
  <w15:chartTrackingRefBased/>
  <w15:docId w15:val="{F2BEA049-639D-9B43-8E2C-CD60A299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087A"/>
  </w:style>
  <w:style w:type="character" w:styleId="Strong">
    <w:name w:val="Strong"/>
    <w:basedOn w:val="DefaultParagraphFont"/>
    <w:uiPriority w:val="22"/>
    <w:qFormat/>
    <w:rsid w:val="00570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782659">
      <w:bodyDiv w:val="1"/>
      <w:marLeft w:val="0"/>
      <w:marRight w:val="0"/>
      <w:marTop w:val="0"/>
      <w:marBottom w:val="0"/>
      <w:divBdr>
        <w:top w:val="none" w:sz="0" w:space="0" w:color="auto"/>
        <w:left w:val="none" w:sz="0" w:space="0" w:color="auto"/>
        <w:bottom w:val="none" w:sz="0" w:space="0" w:color="auto"/>
        <w:right w:val="none" w:sz="0" w:space="0" w:color="auto"/>
      </w:divBdr>
      <w:divsChild>
        <w:div w:id="1831560744">
          <w:marLeft w:val="0"/>
          <w:marRight w:val="0"/>
          <w:marTop w:val="204"/>
          <w:marBottom w:val="204"/>
          <w:divBdr>
            <w:top w:val="none" w:sz="0" w:space="0" w:color="auto"/>
            <w:left w:val="none" w:sz="0" w:space="0" w:color="auto"/>
            <w:bottom w:val="none" w:sz="0" w:space="0" w:color="auto"/>
            <w:right w:val="none" w:sz="0" w:space="0" w:color="auto"/>
          </w:divBdr>
        </w:div>
        <w:div w:id="1639264843">
          <w:blockQuote w:val="1"/>
          <w:marLeft w:val="0"/>
          <w:marRight w:val="0"/>
          <w:marTop w:val="120"/>
          <w:marBottom w:val="120"/>
          <w:divBdr>
            <w:top w:val="none" w:sz="0" w:space="0" w:color="3C73AA"/>
            <w:left w:val="single" w:sz="12" w:space="12" w:color="3C73AA"/>
            <w:bottom w:val="none" w:sz="0" w:space="0" w:color="3C73AA"/>
            <w:right w:val="none" w:sz="0" w:space="0" w:color="3C73AA"/>
          </w:divBdr>
          <w:divsChild>
            <w:div w:id="749934151">
              <w:marLeft w:val="0"/>
              <w:marRight w:val="0"/>
              <w:marTop w:val="204"/>
              <w:marBottom w:val="204"/>
              <w:divBdr>
                <w:top w:val="none" w:sz="0" w:space="0" w:color="auto"/>
                <w:left w:val="none" w:sz="0" w:space="0" w:color="auto"/>
                <w:bottom w:val="none" w:sz="0" w:space="0" w:color="auto"/>
                <w:right w:val="none" w:sz="0" w:space="0" w:color="auto"/>
              </w:divBdr>
            </w:div>
            <w:div w:id="744307283">
              <w:marLeft w:val="0"/>
              <w:marRight w:val="0"/>
              <w:marTop w:val="204"/>
              <w:marBottom w:val="204"/>
              <w:divBdr>
                <w:top w:val="none" w:sz="0" w:space="0" w:color="auto"/>
                <w:left w:val="none" w:sz="0" w:space="0" w:color="auto"/>
                <w:bottom w:val="none" w:sz="0" w:space="0" w:color="auto"/>
                <w:right w:val="none" w:sz="0" w:space="0" w:color="auto"/>
              </w:divBdr>
            </w:div>
            <w:div w:id="503204774">
              <w:marLeft w:val="0"/>
              <w:marRight w:val="0"/>
              <w:marTop w:val="204"/>
              <w:marBottom w:val="204"/>
              <w:divBdr>
                <w:top w:val="none" w:sz="0" w:space="0" w:color="auto"/>
                <w:left w:val="none" w:sz="0" w:space="0" w:color="auto"/>
                <w:bottom w:val="none" w:sz="0" w:space="0" w:color="auto"/>
                <w:right w:val="none" w:sz="0" w:space="0" w:color="auto"/>
              </w:divBdr>
            </w:div>
            <w:div w:id="1244413835">
              <w:marLeft w:val="0"/>
              <w:marRight w:val="0"/>
              <w:marTop w:val="204"/>
              <w:marBottom w:val="204"/>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McPhail</dc:creator>
  <cp:keywords/>
  <dc:description/>
  <cp:lastModifiedBy>Calum McPhail</cp:lastModifiedBy>
  <cp:revision>1</cp:revision>
  <dcterms:created xsi:type="dcterms:W3CDTF">2020-08-20T19:42:00Z</dcterms:created>
  <dcterms:modified xsi:type="dcterms:W3CDTF">2020-08-20T20:28:00Z</dcterms:modified>
</cp:coreProperties>
</file>